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9D" w:rsidRPr="0040439D" w:rsidRDefault="0040439D" w:rsidP="0040439D">
      <w:pPr>
        <w:shd w:val="clear" w:color="auto" w:fill="FFFFFF"/>
        <w:spacing w:before="150" w:after="150" w:line="240" w:lineRule="atLeast"/>
        <w:outlineLvl w:val="1"/>
        <w:rPr>
          <w:rFonts w:ascii="Arial" w:hAnsi="Arial" w:cs="Arial"/>
          <w:b/>
          <w:bCs/>
          <w:color w:val="333333"/>
          <w:sz w:val="30"/>
          <w:szCs w:val="30"/>
        </w:rPr>
      </w:pPr>
      <w:r w:rsidRPr="0040439D">
        <w:rPr>
          <w:rFonts w:ascii="Arial" w:hAnsi="Arial" w:cs="Arial"/>
          <w:b/>
          <w:bCs/>
          <w:color w:val="333333"/>
          <w:sz w:val="30"/>
          <w:szCs w:val="30"/>
        </w:rPr>
        <w:t>Polityka ochrony danych osobowych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Jakie przepisy regulują kwestie danych osobowych?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Przede wszystkim jest to unijne rozporządzenie: </w:t>
      </w:r>
      <w:r w:rsidRPr="00EF04F0">
        <w:rPr>
          <w:rFonts w:ascii="Arial" w:hAnsi="Arial" w:cs="Arial"/>
          <w:i/>
          <w:iCs/>
          <w:color w:val="333333"/>
          <w:sz w:val="21"/>
          <w:szCs w:val="21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 </w:t>
      </w:r>
      <w:r w:rsidRPr="00EF04F0">
        <w:rPr>
          <w:rFonts w:ascii="Arial" w:hAnsi="Arial" w:cs="Arial"/>
          <w:color w:val="333333"/>
          <w:sz w:val="21"/>
          <w:szCs w:val="21"/>
        </w:rPr>
        <w:t>(ogólne rozporządzenie o ochronie danych) (w skrócie nazywane „Rozporządzeniem”), a także krajowe ustawy o ochronie danych osobowych.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Kto jest administratorem moich danych?</w:t>
      </w:r>
    </w:p>
    <w:p w:rsidR="0040439D" w:rsidRPr="00EF04F0" w:rsidRDefault="0040439D" w:rsidP="0040439D">
      <w:pPr>
        <w:shd w:val="clear" w:color="auto" w:fill="FFFFFF"/>
        <w:spacing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Administratorem danych osobowych </w:t>
      </w:r>
      <w:r>
        <w:rPr>
          <w:rFonts w:ascii="Arial" w:hAnsi="Arial" w:cs="Arial"/>
          <w:bCs/>
          <w:color w:val="333333"/>
          <w:sz w:val="21"/>
          <w:szCs w:val="21"/>
        </w:rPr>
        <w:t xml:space="preserve">jest </w:t>
      </w:r>
      <w:r>
        <w:rPr>
          <w:rFonts w:ascii="Arial" w:hAnsi="Arial" w:cs="Arial"/>
          <w:b/>
          <w:bCs/>
          <w:color w:val="333333"/>
          <w:sz w:val="21"/>
          <w:szCs w:val="21"/>
        </w:rPr>
        <w:t>Biuro Turystyczne VOYAGE</w:t>
      </w:r>
      <w:r w:rsidRPr="00EF04F0">
        <w:rPr>
          <w:rFonts w:ascii="Arial" w:hAnsi="Arial" w:cs="Arial"/>
          <w:color w:val="333333"/>
          <w:sz w:val="21"/>
          <w:szCs w:val="21"/>
        </w:rPr>
        <w:t xml:space="preserve">, adres siedziby: </w:t>
      </w:r>
      <w:r>
        <w:rPr>
          <w:rFonts w:ascii="Arial" w:hAnsi="Arial" w:cs="Arial"/>
          <w:color w:val="333333"/>
          <w:sz w:val="21"/>
          <w:szCs w:val="21"/>
        </w:rPr>
        <w:t>64-850 Ługi Ujskie</w:t>
      </w:r>
      <w:r w:rsidRPr="00EF04F0">
        <w:rPr>
          <w:rFonts w:ascii="Arial" w:hAnsi="Arial" w:cs="Arial"/>
          <w:color w:val="333333"/>
          <w:sz w:val="21"/>
          <w:szCs w:val="21"/>
        </w:rPr>
        <w:t xml:space="preserve">, ul. </w:t>
      </w:r>
      <w:r>
        <w:rPr>
          <w:rFonts w:ascii="Arial" w:hAnsi="Arial" w:cs="Arial"/>
          <w:color w:val="333333"/>
          <w:sz w:val="21"/>
          <w:szCs w:val="21"/>
        </w:rPr>
        <w:t>Brzozowa 10</w:t>
      </w:r>
      <w:r w:rsidRPr="00EF04F0">
        <w:rPr>
          <w:rFonts w:ascii="Arial" w:hAnsi="Arial" w:cs="Arial"/>
          <w:color w:val="333333"/>
          <w:sz w:val="21"/>
          <w:szCs w:val="21"/>
        </w:rPr>
        <w:t>, NIP 7</w:t>
      </w:r>
      <w:r>
        <w:rPr>
          <w:rFonts w:ascii="Arial" w:hAnsi="Arial" w:cs="Arial"/>
          <w:color w:val="333333"/>
          <w:sz w:val="21"/>
          <w:szCs w:val="21"/>
        </w:rPr>
        <w:t>64-198-27-10</w:t>
      </w:r>
      <w:r w:rsidRPr="00EF04F0">
        <w:rPr>
          <w:rFonts w:ascii="Arial" w:hAnsi="Arial" w:cs="Arial"/>
          <w:color w:val="333333"/>
          <w:sz w:val="21"/>
          <w:szCs w:val="21"/>
        </w:rPr>
        <w:t xml:space="preserve">, REGON </w:t>
      </w:r>
      <w:r>
        <w:rPr>
          <w:rFonts w:ascii="Arial" w:hAnsi="Arial" w:cs="Arial"/>
          <w:color w:val="333333"/>
          <w:sz w:val="21"/>
          <w:szCs w:val="21"/>
        </w:rPr>
        <w:t>570341716</w:t>
      </w:r>
      <w:r w:rsidRPr="00EF04F0">
        <w:rPr>
          <w:rFonts w:ascii="Arial" w:hAnsi="Arial" w:cs="Arial"/>
          <w:color w:val="333333"/>
          <w:sz w:val="21"/>
          <w:szCs w:val="21"/>
        </w:rPr>
        <w:t xml:space="preserve">, tel. </w:t>
      </w:r>
      <w:r>
        <w:rPr>
          <w:rFonts w:ascii="Arial" w:hAnsi="Arial" w:cs="Arial"/>
          <w:color w:val="333333"/>
          <w:sz w:val="21"/>
          <w:szCs w:val="21"/>
        </w:rPr>
        <w:t>502923854</w:t>
      </w:r>
      <w:r w:rsidRPr="00EF04F0">
        <w:rPr>
          <w:rFonts w:ascii="Arial" w:hAnsi="Arial" w:cs="Arial"/>
          <w:color w:val="333333"/>
          <w:sz w:val="21"/>
          <w:szCs w:val="21"/>
        </w:rPr>
        <w:t>, email </w:t>
      </w:r>
      <w:r>
        <w:rPr>
          <w:rFonts w:ascii="Arial" w:hAnsi="Arial" w:cs="Arial"/>
          <w:color w:val="333333"/>
          <w:sz w:val="21"/>
          <w:szCs w:val="21"/>
        </w:rPr>
        <w:t>jacek.voyage@interia.pl</w:t>
      </w:r>
      <w:hyperlink r:id="rId7" w:history="1"/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Jak mogę nawiązać kontakt w sprawie moich danych?</w:t>
      </w:r>
    </w:p>
    <w:p w:rsidR="0040439D" w:rsidRPr="00EF04F0" w:rsidRDefault="0040439D" w:rsidP="0040439D">
      <w:pPr>
        <w:shd w:val="clear" w:color="auto" w:fill="FFFFFF"/>
        <w:spacing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W sprawie danych osobowych kontakt można nawiązać mailowo</w:t>
      </w:r>
      <w:r>
        <w:rPr>
          <w:rFonts w:ascii="Arial" w:hAnsi="Arial" w:cs="Arial"/>
          <w:color w:val="333333"/>
          <w:sz w:val="21"/>
          <w:szCs w:val="21"/>
        </w:rPr>
        <w:t xml:space="preserve"> na adres jacek.voyage@interia.pl</w:t>
      </w:r>
      <w:r w:rsidRPr="00EF04F0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W jakim celu będą przetwarzane moje dane?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Dane osobowe są przetwarzane w celach:</w:t>
      </w:r>
    </w:p>
    <w:p w:rsidR="0040439D" w:rsidRPr="00EF04F0" w:rsidRDefault="0040439D" w:rsidP="0040439D">
      <w:pPr>
        <w:numPr>
          <w:ilvl w:val="0"/>
          <w:numId w:val="1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realizacji umowy</w:t>
      </w:r>
      <w:r w:rsidRPr="00EF04F0">
        <w:rPr>
          <w:rFonts w:ascii="Arial" w:hAnsi="Arial" w:cs="Arial"/>
          <w:color w:val="333333"/>
          <w:sz w:val="21"/>
          <w:szCs w:val="21"/>
        </w:rPr>
        <w:t> o świadczenie usług turystycznych (podstawa prawna: art. 6 ust. 1 lit. b) Rozporządzenia),</w:t>
      </w:r>
    </w:p>
    <w:p w:rsidR="0040439D" w:rsidRPr="00EF04F0" w:rsidRDefault="0040439D" w:rsidP="0040439D">
      <w:pPr>
        <w:numPr>
          <w:ilvl w:val="0"/>
          <w:numId w:val="1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realizacji prawnie uzasadnionych interesów</w:t>
      </w:r>
      <w:r w:rsidRPr="00EF04F0"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Biura Turystycznego VOYAGE</w:t>
      </w:r>
      <w:r w:rsidRPr="00EF04F0">
        <w:rPr>
          <w:rFonts w:ascii="Arial" w:hAnsi="Arial" w:cs="Arial"/>
          <w:color w:val="333333"/>
          <w:sz w:val="21"/>
          <w:szCs w:val="21"/>
        </w:rPr>
        <w:t>, tj. marketingu bezpośredniego własnych produktów i usług oraz personalizowania oferty marketingowej (podstawa prawna: art. 6 ust. 1 lit. f) Rozporządzenia),</w:t>
      </w:r>
    </w:p>
    <w:p w:rsidR="0040439D" w:rsidRPr="00EF04F0" w:rsidRDefault="0040439D" w:rsidP="0040439D">
      <w:pPr>
        <w:numPr>
          <w:ilvl w:val="0"/>
          <w:numId w:val="1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rozliczeń finansowych</w:t>
      </w:r>
      <w:r w:rsidRPr="00EF04F0">
        <w:rPr>
          <w:rFonts w:ascii="Arial" w:hAnsi="Arial" w:cs="Arial"/>
          <w:color w:val="333333"/>
          <w:sz w:val="21"/>
          <w:szCs w:val="21"/>
        </w:rPr>
        <w:t> i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sprawozdawczości rachunkowej</w:t>
      </w:r>
      <w:r w:rsidRPr="00EF04F0">
        <w:rPr>
          <w:rFonts w:ascii="Arial" w:hAnsi="Arial" w:cs="Arial"/>
          <w:color w:val="333333"/>
          <w:sz w:val="21"/>
          <w:szCs w:val="21"/>
        </w:rPr>
        <w:t> (podstawa prawna: art. 6 ust. 1 lit. c) Rozporządzenia),</w:t>
      </w:r>
    </w:p>
    <w:p w:rsidR="0040439D" w:rsidRPr="00EF04F0" w:rsidRDefault="0040439D" w:rsidP="0040439D">
      <w:pPr>
        <w:numPr>
          <w:ilvl w:val="0"/>
          <w:numId w:val="1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weryfikacji tożsamości Klienta</w:t>
      </w:r>
      <w:r w:rsidRPr="00EF04F0">
        <w:rPr>
          <w:rFonts w:ascii="Arial" w:hAnsi="Arial" w:cs="Arial"/>
          <w:color w:val="333333"/>
          <w:sz w:val="21"/>
          <w:szCs w:val="21"/>
        </w:rPr>
        <w:t> (Uczestnika wyjazdu lub osoby wskazanej na umowie jako „Wpłacający”) (podstawa prawna: art. 6 ust. 1 lit. c) Rozporządzenia),</w:t>
      </w:r>
    </w:p>
    <w:p w:rsidR="0040439D" w:rsidRPr="00EF04F0" w:rsidRDefault="0040439D" w:rsidP="0040439D">
      <w:pPr>
        <w:numPr>
          <w:ilvl w:val="0"/>
          <w:numId w:val="1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ustalania, dochodzenia, obrony roszczeń</w:t>
      </w:r>
      <w:r w:rsidRPr="00EF04F0">
        <w:rPr>
          <w:rFonts w:ascii="Arial" w:hAnsi="Arial" w:cs="Arial"/>
          <w:color w:val="333333"/>
          <w:sz w:val="21"/>
          <w:szCs w:val="21"/>
        </w:rPr>
        <w:t>, co do zasady do 10 lat z uwagi na obowiązujące terminy przedawnienia roszczeń (podstawa prawna: art. 118 i nast. Kodeksu Cywilnego).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 </w:t>
      </w:r>
    </w:p>
    <w:p w:rsidR="0040439D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Jakie dane będą przetwarzane?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Dane jakie będziemy przetwarzać to: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 xml:space="preserve">imię (imiona), nazwisko, data urodzenia, płeć, adres e-mail, numeru telefonu, adres zamieszkania, wzór </w:t>
      </w:r>
      <w:r>
        <w:rPr>
          <w:rFonts w:ascii="Arial" w:hAnsi="Arial" w:cs="Arial"/>
          <w:b/>
          <w:bCs/>
          <w:color w:val="333333"/>
          <w:sz w:val="21"/>
          <w:szCs w:val="21"/>
        </w:rPr>
        <w:t>podpisu</w:t>
      </w:r>
      <w:r w:rsidRPr="00EF04F0">
        <w:rPr>
          <w:rFonts w:ascii="Arial" w:hAnsi="Arial" w:cs="Arial"/>
          <w:color w:val="333333"/>
          <w:sz w:val="21"/>
          <w:szCs w:val="21"/>
        </w:rPr>
        <w:t>. Jeżeli jest to wymagane kierunkiem wyjazdu również w zakresie danych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z dokumentu tożsamości</w:t>
      </w:r>
      <w:r w:rsidRPr="00EF04F0">
        <w:rPr>
          <w:rFonts w:ascii="Arial" w:hAnsi="Arial" w:cs="Arial"/>
          <w:color w:val="333333"/>
          <w:sz w:val="21"/>
          <w:szCs w:val="21"/>
        </w:rPr>
        <w:t> (dowód osobisty lub paszport w zależności od kraju wyjazdu lub oferty). Oprócz danych wymienionych powyżej będą to: miejsce urodzenia, obywatelstwo, seria i numer dokumentu, organ wydający dokument, data wydania oraz ważności dokumentu.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Komu zostaną udostępnione moje dane osobowe?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Dane osobowe będą udostępniane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w minimalnym</w:t>
      </w:r>
      <w:r w:rsidRPr="00EF04F0">
        <w:rPr>
          <w:rFonts w:ascii="Arial" w:hAnsi="Arial" w:cs="Arial"/>
          <w:color w:val="333333"/>
          <w:sz w:val="21"/>
          <w:szCs w:val="21"/>
        </w:rPr>
        <w:t xml:space="preserve">, niezbędnym dla realizacji usług i wymogów prawnych zakresie innym odbiorcom tj.: przewoźnikom, ubezpieczycielom, dostawcom usług hotelowych, dostawcom usług dodatkowych (np.: parkingi, usługi lotniskowe), lokalnym lub krajowym izbom turystyki, kontrahentom realizującym usługi na rzecz </w:t>
      </w:r>
      <w:r>
        <w:rPr>
          <w:rFonts w:ascii="Arial" w:hAnsi="Arial" w:cs="Arial"/>
          <w:color w:val="333333"/>
          <w:sz w:val="21"/>
          <w:szCs w:val="21"/>
        </w:rPr>
        <w:t>Biuro Turystyczne VOYAGE</w:t>
      </w:r>
      <w:r w:rsidRPr="00EF04F0">
        <w:rPr>
          <w:rFonts w:ascii="Arial" w:hAnsi="Arial" w:cs="Arial"/>
          <w:color w:val="333333"/>
          <w:sz w:val="21"/>
          <w:szCs w:val="21"/>
        </w:rPr>
        <w:t xml:space="preserve"> na podstawie zawartych umów. Dane osobowe  mogą być także udostępnione innym uczestnikom wyjazdu realizowanego w ramach tej samej umowy / dokumentu podróży.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Czy dane będą przekazywane poza Europejski Obszar Gospodarczy?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Nie – nie będą.</w:t>
      </w: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Jak długo będą przetwarzane moje dane?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Dane będą przechowywane/przetwarzane:</w:t>
      </w:r>
    </w:p>
    <w:p w:rsidR="0040439D" w:rsidRPr="00EF04F0" w:rsidRDefault="0040439D" w:rsidP="0040439D">
      <w:pPr>
        <w:numPr>
          <w:ilvl w:val="0"/>
          <w:numId w:val="2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jeśli dane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 xml:space="preserve">dotyczą zawartej z </w:t>
      </w:r>
      <w:r>
        <w:rPr>
          <w:rFonts w:ascii="Arial" w:hAnsi="Arial" w:cs="Arial"/>
          <w:b/>
          <w:bCs/>
          <w:color w:val="333333"/>
          <w:sz w:val="21"/>
          <w:szCs w:val="21"/>
        </w:rPr>
        <w:t>VOYAGE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 xml:space="preserve"> umowy</w:t>
      </w:r>
      <w:r w:rsidRPr="00EF04F0">
        <w:rPr>
          <w:rFonts w:ascii="Arial" w:hAnsi="Arial" w:cs="Arial"/>
          <w:color w:val="333333"/>
          <w:sz w:val="21"/>
          <w:szCs w:val="21"/>
        </w:rPr>
        <w:t> to nie krócej niż przez okres niezbędny do zrealizowania umowy, wykonania obowiązków sprawozdawczości rachunkowej oraz przedawnienia roszczeń mogących wynikać z umowy (tj. co do zasady do 10 lat od wykonania umowy),</w:t>
      </w:r>
    </w:p>
    <w:p w:rsidR="0040439D" w:rsidRPr="00EF04F0" w:rsidRDefault="0040439D" w:rsidP="0040439D">
      <w:pPr>
        <w:numPr>
          <w:ilvl w:val="0"/>
          <w:numId w:val="2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jeśli są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zebrane w celu innym niż realizacja umowy</w:t>
      </w:r>
      <w:r w:rsidRPr="00EF04F0">
        <w:rPr>
          <w:rFonts w:ascii="Arial" w:hAnsi="Arial" w:cs="Arial"/>
          <w:color w:val="333333"/>
          <w:sz w:val="21"/>
          <w:szCs w:val="21"/>
        </w:rPr>
        <w:t>, to do czasu wycofania zgody na ich przetwarzanie w tym celu.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Jakie posiadam prawa w stosunku do moich danych?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Prawa, które przysługują każdej osobie to:</w:t>
      </w:r>
    </w:p>
    <w:p w:rsidR="0040439D" w:rsidRPr="00EF04F0" w:rsidRDefault="0040439D" w:rsidP="0040439D">
      <w:pPr>
        <w:numPr>
          <w:ilvl w:val="0"/>
          <w:numId w:val="3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prawo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żądania dostępu do swoich danych osobowych</w:t>
      </w:r>
      <w:r w:rsidRPr="00EF04F0">
        <w:rPr>
          <w:rFonts w:ascii="Arial" w:hAnsi="Arial" w:cs="Arial"/>
          <w:color w:val="333333"/>
          <w:sz w:val="21"/>
          <w:szCs w:val="21"/>
        </w:rPr>
        <w:t>(art. 15 Rozporządzenia), ich sprostowania (art. 16 Rozporządzenia),</w:t>
      </w:r>
    </w:p>
    <w:p w:rsidR="0040439D" w:rsidRPr="00EF04F0" w:rsidRDefault="0040439D" w:rsidP="0040439D">
      <w:pPr>
        <w:numPr>
          <w:ilvl w:val="0"/>
          <w:numId w:val="3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lastRenderedPageBreak/>
        <w:t>prawo do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przenoszenia danych</w:t>
      </w:r>
      <w:r w:rsidRPr="00EF04F0">
        <w:rPr>
          <w:rFonts w:ascii="Arial" w:hAnsi="Arial" w:cs="Arial"/>
          <w:color w:val="333333"/>
          <w:sz w:val="21"/>
          <w:szCs w:val="21"/>
        </w:rPr>
        <w:t> (art. 20 Rozporządzenia),</w:t>
      </w:r>
    </w:p>
    <w:p w:rsidR="0040439D" w:rsidRPr="00EF04F0" w:rsidRDefault="0040439D" w:rsidP="0040439D">
      <w:pPr>
        <w:numPr>
          <w:ilvl w:val="0"/>
          <w:numId w:val="3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prawo do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 usunięcia danych</w:t>
      </w:r>
      <w:r w:rsidRPr="00EF04F0">
        <w:rPr>
          <w:rFonts w:ascii="Arial" w:hAnsi="Arial" w:cs="Arial"/>
          <w:color w:val="333333"/>
          <w:sz w:val="21"/>
          <w:szCs w:val="21"/>
        </w:rPr>
        <w:t> (art. 17 Rozporządzenia) przysługujące w określonych w Rozporządzeniu przypadkach </w:t>
      </w:r>
    </w:p>
    <w:p w:rsidR="0040439D" w:rsidRPr="00EF04F0" w:rsidRDefault="0040439D" w:rsidP="0040439D">
      <w:pPr>
        <w:numPr>
          <w:ilvl w:val="0"/>
          <w:numId w:val="3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prawo do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ograniczenia ich przetwarzania</w:t>
      </w:r>
      <w:r w:rsidRPr="00EF04F0">
        <w:rPr>
          <w:rFonts w:ascii="Arial" w:hAnsi="Arial" w:cs="Arial"/>
          <w:color w:val="333333"/>
          <w:sz w:val="21"/>
          <w:szCs w:val="21"/>
        </w:rPr>
        <w:t> (art. 18 Rozporządzenia).</w:t>
      </w:r>
    </w:p>
    <w:p w:rsidR="0040439D" w:rsidRPr="00EF04F0" w:rsidRDefault="0040439D" w:rsidP="0040439D">
      <w:pPr>
        <w:numPr>
          <w:ilvl w:val="0"/>
          <w:numId w:val="3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prawo do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złożenia sprzeciwu wobec przetwarzania swoich danych osobowych </w:t>
      </w:r>
      <w:r w:rsidRPr="00EF04F0">
        <w:rPr>
          <w:rFonts w:ascii="Arial" w:hAnsi="Arial" w:cs="Arial"/>
          <w:color w:val="333333"/>
          <w:sz w:val="21"/>
          <w:szCs w:val="21"/>
        </w:rPr>
        <w:t>(art. 21 Rozporządzenia).  W przypadku sprzeciwu złożonego przed realizacją umowy lub w trakcie realizacji, złożenie będzie wiązało się z brakiem możliwości realizacji części wszystkich usług w ramach umowy i może zostać potraktowane jako wypowiedzenie umowy.</w:t>
      </w:r>
    </w:p>
    <w:p w:rsidR="0040439D" w:rsidRPr="00EF04F0" w:rsidRDefault="0040439D" w:rsidP="0040439D">
      <w:pPr>
        <w:numPr>
          <w:ilvl w:val="0"/>
          <w:numId w:val="3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prawo do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cofnięcia zgody</w:t>
      </w:r>
      <w:r w:rsidRPr="00EF04F0">
        <w:rPr>
          <w:rFonts w:ascii="Arial" w:hAnsi="Arial" w:cs="Arial"/>
          <w:color w:val="333333"/>
          <w:sz w:val="21"/>
          <w:szCs w:val="21"/>
        </w:rPr>
        <w:t> (art. 6 ust 1 lit a) Rozporządzenia), w przypadkach kiedy przetwarzanie odbywa się na podstawie udzielonej zgody</w:t>
      </w:r>
    </w:p>
    <w:p w:rsidR="0040439D" w:rsidRPr="00EF04F0" w:rsidRDefault="0040439D" w:rsidP="0040439D">
      <w:pPr>
        <w:numPr>
          <w:ilvl w:val="0"/>
          <w:numId w:val="3"/>
        </w:numPr>
        <w:shd w:val="clear" w:color="auto" w:fill="FFFFFF"/>
        <w:spacing w:after="75" w:line="312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prawo do złożenia skargi do organu nadzorczego (tj. do dnia 25.05.2018 r. do Generalnego Inspektora Ochrony Danych Osobowych, a po tej dacie do organu będącego jego następcą) w przypadku uznania, że przetwarzanie Twoich danych osobowych narusza przepisy Rozporządzenia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 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Skąd macie moje dane?</w:t>
      </w:r>
    </w:p>
    <w:p w:rsidR="0040439D" w:rsidRPr="00EF04F0" w:rsidRDefault="0040439D" w:rsidP="0040439D">
      <w:pPr>
        <w:shd w:val="clear" w:color="auto" w:fill="FFFFFF"/>
        <w:spacing w:after="75" w:line="312" w:lineRule="atLeast"/>
        <w:rPr>
          <w:rFonts w:ascii="Arial" w:hAnsi="Arial" w:cs="Arial"/>
          <w:color w:val="333333"/>
          <w:sz w:val="21"/>
          <w:szCs w:val="21"/>
        </w:rPr>
      </w:pPr>
      <w:r w:rsidRPr="00EF04F0">
        <w:rPr>
          <w:rFonts w:ascii="Arial" w:hAnsi="Arial" w:cs="Arial"/>
          <w:color w:val="333333"/>
          <w:sz w:val="21"/>
          <w:szCs w:val="21"/>
        </w:rPr>
        <w:t>Twoje  dane zostały pozyskane </w:t>
      </w:r>
      <w:r w:rsidRPr="00EF04F0">
        <w:rPr>
          <w:rFonts w:ascii="Arial" w:hAnsi="Arial" w:cs="Arial"/>
          <w:b/>
          <w:bCs/>
          <w:color w:val="333333"/>
          <w:sz w:val="21"/>
          <w:szCs w:val="21"/>
        </w:rPr>
        <w:t>bezpośrednio od Ciebie</w:t>
      </w:r>
      <w:r w:rsidRPr="00EF04F0">
        <w:rPr>
          <w:rFonts w:ascii="Arial" w:hAnsi="Arial" w:cs="Arial"/>
          <w:color w:val="333333"/>
          <w:sz w:val="21"/>
          <w:szCs w:val="21"/>
        </w:rPr>
        <w:t> w trakcie rezerwacji usługi. W przypadku gdy rezerwacja nie była dokonywana osobiście zostały one pozyskane od osoby dokonującej rezerwacji usług na Twoją rzecz. Dane mogły zostać pozyskane za pomocą formularza kontaktowego lub specjalnych aplikacji.</w:t>
      </w:r>
    </w:p>
    <w:p w:rsidR="00F73F38" w:rsidRPr="00F73F38" w:rsidRDefault="00F73F38" w:rsidP="00F73F38">
      <w:bookmarkStart w:id="0" w:name="_GoBack"/>
      <w:bookmarkEnd w:id="0"/>
    </w:p>
    <w:sectPr w:rsidR="00F73F38" w:rsidRPr="00F73F38" w:rsidSect="00D5620D">
      <w:headerReference w:type="default" r:id="rId8"/>
      <w:footerReference w:type="default" r:id="rId9"/>
      <w:pgSz w:w="11906" w:h="16838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B9" w:rsidRDefault="006566B9" w:rsidP="00D65A7D">
      <w:r>
        <w:separator/>
      </w:r>
    </w:p>
  </w:endnote>
  <w:endnote w:type="continuationSeparator" w:id="0">
    <w:p w:rsidR="006566B9" w:rsidRDefault="006566B9" w:rsidP="00D6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DC" w:rsidRDefault="0043165D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812165</wp:posOffset>
          </wp:positionH>
          <wp:positionV relativeFrom="paragraph">
            <wp:posOffset>167167</wp:posOffset>
          </wp:positionV>
          <wp:extent cx="4136390" cy="1595120"/>
          <wp:effectExtent l="0" t="0" r="0" b="5080"/>
          <wp:wrapNone/>
          <wp:docPr id="4" name="Obraz 4" descr="G:\grafika\VOYAGE\voyage_wz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grafika\VOYAGE\voyage_wz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6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C5D2D7" wp14:editId="3436416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081823" cy="0"/>
              <wp:effectExtent l="0" t="0" r="3365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9F31AD" id="Łącznik prosty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" strokecolor="#f2f2f2 [3052]" strokeweight=".5pt">
              <v:stroke joinstyle="miter"/>
              <w10:wrap anchorx="margin"/>
            </v:line>
          </w:pict>
        </mc:Fallback>
      </mc:AlternateContent>
    </w:r>
  </w:p>
  <w:p w:rsidR="002331DC" w:rsidRDefault="002331DC">
    <w:pPr>
      <w:pStyle w:val="Stopka"/>
    </w:pPr>
  </w:p>
  <w:p w:rsidR="002331DC" w:rsidRDefault="002331DC">
    <w:pPr>
      <w:pStyle w:val="Stopka"/>
    </w:pPr>
  </w:p>
  <w:p w:rsidR="00D5620D" w:rsidRDefault="00D5620D">
    <w:pPr>
      <w:pStyle w:val="Stopka"/>
    </w:pPr>
  </w:p>
  <w:p w:rsidR="00F73F38" w:rsidRDefault="00F73F38">
    <w:pPr>
      <w:pStyle w:val="Stopka"/>
    </w:pPr>
  </w:p>
  <w:p w:rsidR="00F73F38" w:rsidRDefault="00F73F38">
    <w:pPr>
      <w:pStyle w:val="Stopka"/>
    </w:pPr>
  </w:p>
  <w:p w:rsidR="00F73F38" w:rsidRDefault="00F7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B9" w:rsidRDefault="006566B9" w:rsidP="00D65A7D">
      <w:r>
        <w:separator/>
      </w:r>
    </w:p>
  </w:footnote>
  <w:footnote w:type="continuationSeparator" w:id="0">
    <w:p w:rsidR="006566B9" w:rsidRDefault="006566B9" w:rsidP="00D6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0D" w:rsidRDefault="00D5620D" w:rsidP="00D65A7D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-549083</wp:posOffset>
          </wp:positionV>
          <wp:extent cx="3137942" cy="667146"/>
          <wp:effectExtent l="0" t="0" r="5715" b="0"/>
          <wp:wrapNone/>
          <wp:docPr id="3" name="Obraz 3" descr="G:\grafika\VOYAGE\logo_nowe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grafika\VOYAGE\logo_nowe_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942" cy="66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620D" w:rsidRDefault="00D5620D" w:rsidP="00D65A7D">
    <w:pPr>
      <w:pStyle w:val="Nagwek"/>
      <w:jc w:val="center"/>
    </w:pPr>
  </w:p>
  <w:p w:rsidR="00D65A7D" w:rsidRDefault="008916B1" w:rsidP="008916B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109545</wp:posOffset>
              </wp:positionV>
              <wp:extent cx="6081823" cy="0"/>
              <wp:effectExtent l="0" t="0" r="3365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B7E552" id="Łącznik prosty 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65pt" to="47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" strokecolor="#f2f2f2 [305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4"/>
    <w:multiLevelType w:val="multilevel"/>
    <w:tmpl w:val="75C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22E5E"/>
    <w:multiLevelType w:val="multilevel"/>
    <w:tmpl w:val="268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B25F5"/>
    <w:multiLevelType w:val="multilevel"/>
    <w:tmpl w:val="C18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D"/>
    <w:rsid w:val="000C3E22"/>
    <w:rsid w:val="000F791D"/>
    <w:rsid w:val="002331DC"/>
    <w:rsid w:val="003A40DD"/>
    <w:rsid w:val="003C3F13"/>
    <w:rsid w:val="0040439D"/>
    <w:rsid w:val="0043165D"/>
    <w:rsid w:val="006566B9"/>
    <w:rsid w:val="008916B1"/>
    <w:rsid w:val="00D5620D"/>
    <w:rsid w:val="00D65A7D"/>
    <w:rsid w:val="00D927EC"/>
    <w:rsid w:val="00EB0022"/>
    <w:rsid w:val="00EE27A1"/>
    <w:rsid w:val="00F20062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33A74"/>
  <w15:chartTrackingRefBased/>
  <w15:docId w15:val="{18EE78A3-7A7B-44CB-B2ED-83AD48F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A7D"/>
  </w:style>
  <w:style w:type="paragraph" w:styleId="Stopka">
    <w:name w:val="footer"/>
    <w:basedOn w:val="Normalny"/>
    <w:link w:val="StopkaZnak"/>
    <w:uiPriority w:val="99"/>
    <w:unhideWhenUsed/>
    <w:rsid w:val="00D65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ta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FAXIOR</dc:creator>
  <cp:keywords/>
  <dc:description/>
  <cp:lastModifiedBy>FAXIOR</cp:lastModifiedBy>
  <cp:revision>2</cp:revision>
  <dcterms:created xsi:type="dcterms:W3CDTF">2018-08-28T20:09:00Z</dcterms:created>
  <dcterms:modified xsi:type="dcterms:W3CDTF">2018-08-28T20:09:00Z</dcterms:modified>
</cp:coreProperties>
</file>